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C1" w:rsidRDefault="005A6CC1" w:rsidP="005A6CC1">
      <w:pPr>
        <w:pStyle w:val="a3"/>
        <w:jc w:val="center"/>
        <w:rPr>
          <w:rFonts w:ascii="Times New Roman" w:hAnsi="Times New Roman"/>
          <w:bCs/>
          <w:sz w:val="28"/>
          <w:szCs w:val="28"/>
        </w:rPr>
      </w:pPr>
      <w:r>
        <w:rPr>
          <w:rFonts w:ascii="Times New Roman" w:hAnsi="Times New Roman"/>
          <w:bCs/>
          <w:sz w:val="28"/>
          <w:szCs w:val="28"/>
        </w:rPr>
        <w:t xml:space="preserve">Перечень </w:t>
      </w:r>
    </w:p>
    <w:p w:rsidR="005A6CC1" w:rsidRDefault="005A6CC1" w:rsidP="005A6CC1">
      <w:pPr>
        <w:pStyle w:val="a3"/>
        <w:jc w:val="center"/>
        <w:rPr>
          <w:rFonts w:ascii="Times New Roman" w:hAnsi="Times New Roman"/>
          <w:bCs/>
          <w:sz w:val="28"/>
          <w:szCs w:val="28"/>
        </w:rPr>
      </w:pPr>
      <w:r>
        <w:rPr>
          <w:rFonts w:ascii="Times New Roman" w:hAnsi="Times New Roman"/>
          <w:bCs/>
          <w:sz w:val="28"/>
          <w:szCs w:val="28"/>
        </w:rPr>
        <w:t>теоретических вопросов</w:t>
      </w:r>
    </w:p>
    <w:p w:rsidR="005A6CC1" w:rsidRDefault="005A6CC1" w:rsidP="005A6CC1">
      <w:pPr>
        <w:pStyle w:val="a3"/>
        <w:jc w:val="center"/>
        <w:rPr>
          <w:rFonts w:ascii="Times New Roman" w:hAnsi="Times New Roman"/>
          <w:bCs/>
          <w:sz w:val="28"/>
          <w:szCs w:val="28"/>
        </w:rPr>
      </w:pPr>
      <w:r>
        <w:rPr>
          <w:rFonts w:ascii="Times New Roman" w:hAnsi="Times New Roman"/>
          <w:bCs/>
          <w:sz w:val="28"/>
          <w:szCs w:val="28"/>
        </w:rPr>
        <w:t>для подготовки учащихся к государственному экзамену</w:t>
      </w:r>
    </w:p>
    <w:p w:rsidR="005A6CC1" w:rsidRDefault="005A6CC1" w:rsidP="005A6CC1">
      <w:pPr>
        <w:pStyle w:val="a3"/>
        <w:jc w:val="center"/>
        <w:rPr>
          <w:rFonts w:ascii="Times New Roman" w:hAnsi="Times New Roman"/>
          <w:bCs/>
          <w:sz w:val="28"/>
          <w:szCs w:val="28"/>
        </w:rPr>
      </w:pPr>
      <w:r>
        <w:rPr>
          <w:rFonts w:ascii="Times New Roman" w:hAnsi="Times New Roman"/>
          <w:bCs/>
          <w:sz w:val="28"/>
          <w:szCs w:val="28"/>
        </w:rPr>
        <w:t>по специальности 2-79 01 01 «Лечебное дело»,</w:t>
      </w:r>
    </w:p>
    <w:p w:rsidR="005A6CC1" w:rsidRDefault="005A6CC1" w:rsidP="005A6CC1">
      <w:pPr>
        <w:pStyle w:val="a3"/>
        <w:jc w:val="center"/>
        <w:rPr>
          <w:rFonts w:ascii="Times New Roman" w:hAnsi="Times New Roman"/>
          <w:bCs/>
          <w:sz w:val="28"/>
          <w:szCs w:val="28"/>
        </w:rPr>
      </w:pPr>
      <w:r>
        <w:rPr>
          <w:rFonts w:ascii="Times New Roman" w:hAnsi="Times New Roman"/>
          <w:bCs/>
          <w:sz w:val="28"/>
          <w:szCs w:val="28"/>
        </w:rPr>
        <w:t>учебный предмет «Педиатрия»</w:t>
      </w:r>
    </w:p>
    <w:p w:rsidR="005A6CC1" w:rsidRDefault="005A6CC1" w:rsidP="005A6CC1">
      <w:pPr>
        <w:pStyle w:val="a3"/>
        <w:jc w:val="center"/>
        <w:rPr>
          <w:rFonts w:ascii="Times New Roman" w:hAnsi="Times New Roman"/>
          <w:bCs/>
          <w:sz w:val="28"/>
          <w:szCs w:val="28"/>
        </w:rPr>
      </w:pP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понятия «педиатрия», опишите её цели и задачи. Изложите историю развития педиатрии. Объясните организацию системы охраны материнства и детства в РБ. Опишите периоды детского возраста, охарактеризуйте их.</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Дайте определение понятиям «мертворождение», «живорождение». Раскройте понятия доношенности, недоношенности, переношенности. Опишите критерии зрелости, морфологические и функциональные признаки зрелости новорожденного. </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понятия «пограничные состояния периода новорожденности». Опишите причины их возникновения, клинические проявления, тактику при выявлении пограничных состояниях.</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Опишите структуру и санитарно-эпедемиологический режим отделения новорожденных родовспомогательного учреждения. </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понятия «недоношенный ребенок», опишите причины преждевременного рождения, морфологические и функциональные признаки недоношенности.</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принципы организации медицинской помощи, этапы выхаживания, содержания, вскармливания, развития недоношенности, прогноз.</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анатомо-физиологические особенности органов пищеварения (ротовой полости, желудка, кишечника, печени, поджелудочной железы), микрофлору ЖКТ, дайте характеристику стула. Раскройте понятие грудное вскармливание и опишите его преимущества.</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изменения в составе материнского молока, дайте краткую характеристику молозива, переходного, зрелого молока. Объясните правила и технику кормления грудью.</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Определите затруднения при вскармливании грудью со стороны матери и ребенка. </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понятия «прикорм». Дайте краткую характеристику группам прикорма. Опишите признаки готовности ребенка к введению прикорма. Назовите правила и сроки введения прикорма.</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определение понятий «смешанное вскармливание» и «искусственное вскармливание». Опишите показания к переводу ребенка на искусственное вскармливание. Охарактеризуйте виды молочных смесей. Составьте алгоритм выбора смесей. Перечислите правила введения докорма  </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Изложите принципы рационального питания детей старше одного года. Опишите требования к организации питания в учреждениях дошкольного и общего среднего образования.</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Дайте определение понятия «физическое развитие». Опишите закономерности физического развития, основные показатели, принципы их оценки расчетным и центильными методами. </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анатомо-физиологические особенности нервной системы. Опишите особенности строения головного и спинного мозга в детском возрасте, безусловные рефлексы и условно-рефлекторную деятельность, развитие органов чувств. Изложите принципы оценки уровня и гармоничности нервно-психического развития.</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Раскройте суть понятия «комплексная оценка состояния здоровья» (КОСЗ). Охарактеризуйте разделы КОСЗ, критерии оценки, группы здоровья, виды рекомендаций.</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понятия «асфиксия новорожденного». Назовите виды асфиксии. Раскройте факторы риска развития асфиксии. Опишите клиническую картину асфиксии новорожденного, алгоритм оказания первичной и реанимационной помощи. Охарактеризуйте осложнения и прогноз. Изложите методы профилактики вторичной асфиксии.</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Сформулируйте определение родовой травмы. Назовите виды травм. Определите предрасполагающие факторы развития. Опишите клинические проявления различных видов родовых травм.</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Раскройте сущность перинатального повреждения центральной нервной системы: причины возникновения, клиническую картину, диагностику, лечение, принципы медицинской реабилитации, прогноз.</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Сформулируйте определение гемолитической болезни новорожденных. Назовите этиологию, раскройте патогенез, опишите клиническую картину различных форм, диагностику, лечение. Обоснуйте принципы профилактики, прогноз.</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анатомо-физиологические особенности кожи и подкожно-жировой клетчатки. Назовите причины возникновения, опишите клиническую картину, лечение, медицинский уход и профилактику неинфекционных заболеваний кожи, пупочного остатка и пупочной ранки.</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Опишите этиологию, клиническую картину, лечение, профилактику локализованных гнойно-воспалительных заболеваний: пиодермий, омфалитов. </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понятия «сепсис новорожденных». Опишите этиологию, патогенез, формы, клиническую картину, диагностику, принципы лечения и ухода. Обоснуйте принципы профилактики, прогноз.</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Охарактеризуйте внутриутробные инфекции: цитомегаловирусную инфекцию, краснуху, врожденный токсоплазмоз. Опишите клиническую картину, диагностику, лечение, профилактику. </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анатомо-физиологические особенности костно-мышечной системы. Сформулируйте определение рахита, назовите причины, опишите патогенез, клиническую картину, лабораторную диагностику. Обоснуйте лечение и профилактику, диспансерное наблюдение, медицинскую реабилитацию рахита.</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Дайте определение, назовите причины, опишите патогенез, клиническую картину, лабораторную диагностика, лечение и профилактику, диспансерное наблюдение, медицинскую реабилитацию спазмофилии, гипервитаминоза Д. </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понятия «атопический дерматит». Опишите этиологию, патогенез, формы, клиническую картину, диагностику, принципы лечения и ухода. Обоснуйте принципы профилактики.</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понятия «дистрофия». Опишите этиологию, патогенез, формы, клиническую картину, диагностику, принципы лечения и ухода белково-энергетической недостаточности. Обоснуйте принципы профилактики.</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анатомо-физиологические особенности органов дыхания. Опишите этиологию, клиническую картину, осложнения, диагностику, дифференциальную диагностику, лечение, медицинский уход, профилактику при остром рините, остром ларингите, остром стенозе гортани. Обоснуйте тактику фельдшера при остром стенозе гортани.</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Назовите причины, опишите клиническую картину, осложнения, диагностику, лечение, медицинский уход, профилактику бронхитов у детей. Обоснуйте тактику фельдшера при остром обструктивном бронхите.</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Назовите причины, патогенез, виды, опишите клиническую картину, осложнения, диагностику, лечение, медицинский уход, профилактику пневмоний у детей. </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Назовите причины, опишите клиническую картину, осложнения, диагностику, лечение, медицинский уход, профилактику бронхиальной астмы. Обоснуйте тактику фельдшера при приступе бронхиальной астмы.</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Назовите причины, опишите клиническую картину, лечение, медицинский уход, профилактику катарального, герпетического и кандидозного стоматитов. </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понятия «гельминтозы». Назовите основные виды гельминтозов, способы заражения. Опишите клиническую картину, диагностику, лечение, профилактику.</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Охарактеризуйте анатомо-физиологические особенности сердца и сосудов у детей. Назовите причины, патогенез, опишите клиническую картину, лабораторную диагностику, лечение, медицинский уход, профилактику острой ревматической лихорадки у детей.  </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понятия «врожденные пороки сердца». Опишите этиологию, классификацию. общие клинические признаки, фазы течения, лечение, медицинский уход, профилактику. Составьте алгоритм оказания неотложной медицинской помощи при гипоксемических состояниях.</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Охарактеризуйте анатомо-физиологические особенности системы крови у детей. Дайте </w:t>
      </w:r>
      <w:proofErr w:type="gramStart"/>
      <w:r>
        <w:rPr>
          <w:rFonts w:ascii="Times New Roman" w:eastAsia="Times New Roman" w:hAnsi="Times New Roman" w:cs="Times New Roman"/>
          <w:sz w:val="28"/>
          <w:szCs w:val="28"/>
        </w:rPr>
        <w:t>определение  понятия</w:t>
      </w:r>
      <w:proofErr w:type="gramEnd"/>
      <w:r>
        <w:rPr>
          <w:rFonts w:ascii="Times New Roman" w:eastAsia="Times New Roman" w:hAnsi="Times New Roman" w:cs="Times New Roman"/>
          <w:sz w:val="28"/>
          <w:szCs w:val="28"/>
        </w:rPr>
        <w:t xml:space="preserve"> «анемия». Назовите классификацию анемий. Опишите этиологию, клиническую картину в зависимости от возраста, диагностику, лечение, медицинский уход, профилактику железодефицитной анемии.</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Дайте определение понятия «геморрагические диатезы». Назовите причины, опишите клиническую картину, диагностику, принципы лечения, медицинский уход и профилактику геморрагического васкулита, тромбоцитопении, гемофилии.</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анатомо-физиологические особенности органов мочевыделения у детей. Дайте определение понятия «пиелонефрит». Опишите этиологию, клиническую картину, диагностику, осложнения, лечение, медицинский уход, профилактику, диспансерное наблюдение, медицинскую реабилитацию, прогноз пиелонефрита.</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понятия «гломерулонефрит». Опишите этиологию, патогенез, клиническую картину, диагностику, осложнения, лечение, медицинский уход, профилактику, диспансерное наблюдение, медицинскую реабилитацию, прогноз гломерулонефрита.</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анатомо-физиологические особенности эндокринной системы у детей. Дайте определение понятиям «гипотиреоз», «диффузный токсический зоб», «эндемический зоб». Опишите этиологию, патогенез, клиническую картину, диагностику, лечение, медицинский уход, профилактику, прогноз данных заболеваний.</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понятию «сахарный диабет». Опишите формы, этиологию, патогенез, клиническую картину, диагностику, лечение, профилактику, прогноз. Назовите особенности введения инсулина. Перечислите осложнения сахарного диабета. Составьте алгоритм неотложной медицинской помощи при комах.</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физикальные признаки угрожающих состояний у детей. Выполните оценку тяжести состояния ребенка.</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принципы сердечно-легочной реанимации.</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понятия «лихорадка». Назовите причины возникновения, виды. Опишите клиническую картину в зависимости от типа лихорадки. Составьте алгоритм оказания неотложной медицинской помощи.</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понятия «судорожный синдром». Назовите причины возникновения судорог. Опишите клиническую картину. Составьте алгоритм оказания неотложной медицинской помощи.</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понятия «анафилаксия». Назовите причины возникновения. Опишите клиническую картину. Составьте алгоритм оказания неотложной медицинской помощи.</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понятия «острая сосудистая недостаточность обморок». Назовите причины возникновения. Перечислите методы диагностики. Назовите клинические проявления. Составьте алгоритм оказания неотложной медицинской помощи.</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понятия «острая сосудистая недостаточность: коллапс». Назовите причины возникновения. Перечислите методы диагностики. Назовите клинические проявления. Составьте алгоритм оказания неотложной медицинской помощи.</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определение понятия «носовое кровотечение». Назовите причины возникновения. Перечислите методы диагностики. Назовите </w:t>
      </w:r>
      <w:r>
        <w:rPr>
          <w:rFonts w:ascii="Times New Roman" w:eastAsia="Times New Roman" w:hAnsi="Times New Roman" w:cs="Times New Roman"/>
          <w:sz w:val="28"/>
          <w:szCs w:val="28"/>
        </w:rPr>
        <w:lastRenderedPageBreak/>
        <w:t>клинические проявления. Составьте алгоритм оказания неотложной медицинской помощи.</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понятия «острые отравления». Назовите причины возникновения. Перечислите методы диагностики. Назовите клинические проявления. Составьте алгоритм оказания неотложной медицинской помощи.</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понятия «ожоги». Назовите причины возникновения. Перечислите методы диагностики. Назовите клинические проявления. Составьте алгоритм оказания неотложной медицинской помощи.</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понятия «инородные тела дыхательных путей у детей». Назовите причины возникновения. Перечислите методы диагностики. Назовите клинические проявления. Составьте алгоритм оказания неотложной медицинской помощи.</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понятия «синдром срыгивания и рвоты». Назовите причины развития, опишите клиническую картину атрезии пищевода; гастро-эзофагеального рефлюкса; врожденного пилоростеноза; непроходимости кишечника: врожденной, приобретенной (ущемленная грыжа, аскаридоз, инвагинация кишечника). Объясните тактику фельдшера.</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Дайте определение понятия «синдром острого живота». Опишите особенности течения острого аппендицита у детей разного возраста. Объясните тактику фельдшера.</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Объясните сущность и цели иммунопрофилактики. Дайте определение понятиям «иммунитет», «вакцинальный процесс». Перечислите иммунобиологические лекарственные средства, расскажите об их влиянии на организм, о поствакцинальных осложнениях.</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Опишите принципы профилактики поствакцинальных осложнений. Укажите группы риска развития поствакцинальных осложнений. Назовите медицинские противопоказания к иммунизации. Опишите иммунизацию детей с отягощенным анамнезом.</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Представьте национальный календарь профилактических прививок. </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Объясните тактику иммунизации против гепатита А, В, туберкулеза.</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Объясните тактику иммунизации против полиомиелита, коклюша, дифтерии, столбняка, кори, паротитной инфекции, краснухи, Хиб-инфекций.</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правила хранения и транспортировки иммунобиологических лекарственных средств. Дайте определение понятия «холодовая цепи». Назовите медицинскую документацию.</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Представьте организацию противотуберкулезной помощи детям в Республике Беларусь. Опишите особенности течения туберкулёза у детей и подростков в различные возрастные периоды.</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Опишите клиническую картину первичных форм туберкулеза: туберкулезной интоксикации, первичного туберкулезного комплекса, туберкулеза внутригрудных лимфоузлов. Назовите современные принципы лечения туберкулеза у детей.</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Представьте организацию борьбы с туберкулезом, понятие о химиопрофилактике. Укажите порядок выявление больных туберкулезом. Дайте определение понятию «туберкулинодиагностика». Дайте понятие «вираж туберкулиновой пробы». </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принципы динамического наблюдения, группы диспансерного учета при туберкулезе. Назовите НПА, регламентирующие вопросы организации борьбы с туберкулезом.</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w:t>
      </w:r>
      <w:proofErr w:type="gramStart"/>
      <w:r>
        <w:rPr>
          <w:rFonts w:ascii="Times New Roman" w:eastAsia="Times New Roman" w:hAnsi="Times New Roman" w:cs="Times New Roman"/>
          <w:sz w:val="28"/>
          <w:szCs w:val="28"/>
        </w:rPr>
        <w:t>определение  понятия</w:t>
      </w:r>
      <w:proofErr w:type="gramEnd"/>
      <w:r>
        <w:rPr>
          <w:rFonts w:ascii="Times New Roman" w:eastAsia="Times New Roman" w:hAnsi="Times New Roman" w:cs="Times New Roman"/>
          <w:sz w:val="28"/>
          <w:szCs w:val="28"/>
        </w:rPr>
        <w:t xml:space="preserve"> «дифтерия». Укажите этиологию, эпидемиологию, патогенез, классификацию. Опишите клиническую картину дифтерии ротоглотки, гортани, носа и других локализаций. Опишите осложнения, методы диагностики, дифференциальной диагностики. Назовите принципы лечения, медицинского ухода и профилактики. Объясните тактику медицинских работников, фельдшера ФАПа при выявлении заболевания. Составьте план санитарно-противоэпидемиологических мероприятий в очаге.</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Дайте определение понятия «скарлатина». Укажите этиологию, эпидемиологию, патогенез, классификацию. Опишите клиническую картину. Опишите методы диагностики, дифференциальной диагностики. Назовите принципы лечения, медицинского ухода и профилактики. Объясните тактику фельдшера при выявлении заболевания. Составьте план санитарно-противоэпидемиологических мероприятий в очаге.</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понятия «менингококковая инфекция». Укажите этиологию, эпидемиологию, патогенез, классификацию. Опишите клиническую картину. Опишите методы диагностики, дифференциальной диагностики. Назовите принципы лечения, медицинского ухода и профилактики. Объясните тактику фельдшера при выявлении заболевания. Составьте план санитарно-противоэпидемиологических мероприятий в очаге. Назовите принципы оказания медицинской помощи.</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понятия «коклюш». Укажите этиологию, эпидемиологию, патогенез, классификацию. Опишите клиническую картину. Опишите методы диагностики, дифференциальной диагностики. Назовите принципы лечения, медицинского ухода и профилактики. Объясните тактику фельдшера при выявлении заболевания. Составьте план санитарно-противоэпидемиологических мероприятий в очаге.</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понятия «корь». Укажите этиологию, эпидемиологию, патогенез, классификацию. Опишите клиническую картину, атипичные формы, осложнения. Опишите методы диагностики, дифференциальной диагностики. Назовите принципы лечения, медицинского ухода и профилактики. Объясните тактику фельдшера при выявлении заболевания. Составьте план санитарно-противоэпидемиологических мероприятий в очаге.</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определение понятия «краснуха». Укажите этиологию, эпидемиологию, патогенез, классификацию. Опишите клиническую картину, осложнения, методы диагностики, дифференциальной диагностики. Назовите принципы лечения, медицинского ухода и профилактики. Объясните тактику </w:t>
      </w:r>
      <w:r>
        <w:rPr>
          <w:rFonts w:ascii="Times New Roman" w:eastAsia="Times New Roman" w:hAnsi="Times New Roman" w:cs="Times New Roman"/>
          <w:sz w:val="28"/>
          <w:szCs w:val="28"/>
        </w:rPr>
        <w:lastRenderedPageBreak/>
        <w:t>фельдшера при выявлении заболевания. Составьте план санитарно-противоэпидемиологических мероприятий в очаге.</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понятия «ветряная оспа». Укажите этиологию, эпидемиологию, патогенез, классификацию. Опишите клиническую картину, атипичные формы, осложнения. Опишите методы диагностики, дифференциальной диагностики. Назовите принципы лечения, медицинского ухода и профилактики. Объясните тактику фельдшера при выявлении заболевания. Составьте план санитарно-противоэпидемиологических мероприятий в очаге.</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определение понятия «паротитная инфекция». Укажите этиологию, эпидемиологию, патогенез, классификацию. Опишите клиническую картину различных форм заболевания. Перечислите осложнения, методы диагностики, дифференциальной диагностики. Назовите принципы лечения, медицинского ухода и профилактики. Объясните тактику фельдшера при выявлении заболевания. Составьте план санитарно-противоэпидемиологических мероприятий в очаге. </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Раскройте этиологию, эпидемиологию, клинические проявления гриппа, парагриппа, аденовирусной инфекции, респираторно-синтициальной, риновирусной инфекции. Опишите осложнения, методы лечения, медицинского ухода и профилактики. Составьте план санитарно-противоэпидемиологических мероприятий в очаге. Объясните тактику фельдшера при выявлении заболевания.</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Дайте определение понятия «энтеровирусная инфекция», определите особенности течения у детей. Составьте план санитарно-противоэпидемиологических мероприятий в очаге. Объясните тактику фельдшера при выявлении заболевания.</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понятия «острые кишечные инфекции» Укажите этиологию, эпидемиологию, клинические проявления заболеваний, вызываемых шигеллами, эшерихиями, сальмонеллами, условно-патогенной флорой. Окажите неотложную медицинскую помощь при эксикозе. Укажите профилактику кишечных инфекций. Составьте план санитарно-противоэпидемиологических мероприятий в очаге.</w:t>
      </w:r>
    </w:p>
    <w:p w:rsidR="005A6CC1" w:rsidRDefault="005A6CC1" w:rsidP="005A6CC1">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понятия «диареи вирусной этиологии». Укажите этиологию, эпидемиологию, клинические проявления. Назовите принципы лечения и медицинского ухода. Сформулируйте принципы профилактики кишечных инфекций. Составьте план санитарно-противоэпидемиологических мероприятий в очаге.</w:t>
      </w:r>
    </w:p>
    <w:p w:rsidR="005A6CC1" w:rsidRDefault="005A6CC1" w:rsidP="005A6CC1">
      <w:pPr>
        <w:rPr>
          <w:rFonts w:ascii="Times New Roman" w:eastAsia="Calibri" w:hAnsi="Times New Roman" w:cs="Times New Roman"/>
          <w:sz w:val="28"/>
          <w:szCs w:val="28"/>
          <w:lang w:eastAsia="en-US"/>
        </w:rPr>
      </w:pPr>
      <w:r>
        <w:rPr>
          <w:rFonts w:ascii="Times New Roman" w:hAnsi="Times New Roman"/>
          <w:sz w:val="28"/>
          <w:szCs w:val="28"/>
        </w:rPr>
        <w:br w:type="page"/>
      </w:r>
    </w:p>
    <w:p w:rsidR="005A6CC1" w:rsidRDefault="005A6CC1" w:rsidP="005A6CC1">
      <w:pPr>
        <w:pStyle w:val="a3"/>
        <w:jc w:val="center"/>
        <w:rPr>
          <w:rFonts w:ascii="Times New Roman" w:hAnsi="Times New Roman"/>
          <w:bCs/>
          <w:sz w:val="28"/>
          <w:szCs w:val="28"/>
        </w:rPr>
      </w:pPr>
      <w:r>
        <w:rPr>
          <w:rFonts w:ascii="Times New Roman" w:hAnsi="Times New Roman"/>
          <w:bCs/>
          <w:sz w:val="28"/>
          <w:szCs w:val="28"/>
        </w:rPr>
        <w:lastRenderedPageBreak/>
        <w:t>Перечень практических заданий</w:t>
      </w:r>
    </w:p>
    <w:p w:rsidR="005A6CC1" w:rsidRDefault="005A6CC1" w:rsidP="005A6CC1">
      <w:pPr>
        <w:pStyle w:val="a3"/>
        <w:jc w:val="center"/>
        <w:rPr>
          <w:rFonts w:ascii="Times New Roman" w:hAnsi="Times New Roman"/>
          <w:bCs/>
          <w:sz w:val="28"/>
          <w:szCs w:val="28"/>
        </w:rPr>
      </w:pPr>
      <w:r>
        <w:rPr>
          <w:rFonts w:ascii="Times New Roman" w:hAnsi="Times New Roman"/>
          <w:bCs/>
          <w:sz w:val="28"/>
          <w:szCs w:val="28"/>
        </w:rPr>
        <w:t>для подготовки учащихся к государственному экзамену</w:t>
      </w:r>
    </w:p>
    <w:p w:rsidR="005A6CC1" w:rsidRDefault="005A6CC1" w:rsidP="005A6CC1">
      <w:pPr>
        <w:pStyle w:val="a3"/>
        <w:jc w:val="center"/>
        <w:rPr>
          <w:rFonts w:ascii="Times New Roman" w:hAnsi="Times New Roman"/>
          <w:bCs/>
          <w:sz w:val="28"/>
          <w:szCs w:val="28"/>
        </w:rPr>
      </w:pPr>
      <w:r>
        <w:rPr>
          <w:rFonts w:ascii="Times New Roman" w:hAnsi="Times New Roman"/>
          <w:bCs/>
          <w:sz w:val="28"/>
          <w:szCs w:val="28"/>
        </w:rPr>
        <w:t xml:space="preserve">по специальности 2-79 01 0 «Лечебное дело», </w:t>
      </w:r>
    </w:p>
    <w:p w:rsidR="005A6CC1" w:rsidRDefault="005A6CC1" w:rsidP="005A6CC1">
      <w:pPr>
        <w:pStyle w:val="a3"/>
        <w:jc w:val="center"/>
        <w:rPr>
          <w:rFonts w:ascii="Times New Roman" w:hAnsi="Times New Roman"/>
          <w:bCs/>
          <w:sz w:val="28"/>
          <w:szCs w:val="28"/>
        </w:rPr>
      </w:pPr>
      <w:r>
        <w:rPr>
          <w:rFonts w:ascii="Times New Roman" w:hAnsi="Times New Roman"/>
          <w:bCs/>
          <w:sz w:val="28"/>
          <w:szCs w:val="28"/>
        </w:rPr>
        <w:t>учебный предмет «Педиатрия»</w:t>
      </w:r>
    </w:p>
    <w:p w:rsidR="005A6CC1" w:rsidRDefault="005A6CC1" w:rsidP="005A6CC1">
      <w:pPr>
        <w:pStyle w:val="a3"/>
        <w:jc w:val="center"/>
        <w:rPr>
          <w:rFonts w:ascii="Times New Roman" w:hAnsi="Times New Roman"/>
          <w:bCs/>
          <w:sz w:val="28"/>
          <w:szCs w:val="28"/>
        </w:rPr>
      </w:pPr>
    </w:p>
    <w:p w:rsidR="005A6CC1" w:rsidRDefault="005A6CC1" w:rsidP="005A6CC1">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Выполните утренний туалет новорожденного ребенка.</w:t>
      </w:r>
    </w:p>
    <w:p w:rsidR="005A6CC1" w:rsidRDefault="005A6CC1" w:rsidP="005A6CC1">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Выполните туалет пупочной ранки и запеленайте ребенка «открытым» способом пеленания.</w:t>
      </w:r>
    </w:p>
    <w:p w:rsidR="005A6CC1" w:rsidRDefault="005A6CC1" w:rsidP="005A6CC1">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Выполните антропометрию новорожденного и грудного ребенка.</w:t>
      </w:r>
    </w:p>
    <w:p w:rsidR="005A6CC1" w:rsidRDefault="005A6CC1" w:rsidP="005A6CC1">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Выполните кормление недоношенного через зонд.</w:t>
      </w:r>
    </w:p>
    <w:p w:rsidR="005A6CC1" w:rsidRDefault="005A6CC1" w:rsidP="005A6CC1">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Выполните санацию дыхательных путей с помощью резинового баллона.</w:t>
      </w:r>
    </w:p>
    <w:p w:rsidR="005A6CC1" w:rsidRDefault="005A6CC1" w:rsidP="005A6CC1">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Выполните подсчет ЧД и ЧСС, АД и зарегистрируйте данные в медицинской документации у новорожденных, детей 2-х, 5-ти лет. </w:t>
      </w:r>
    </w:p>
    <w:p w:rsidR="005A6CC1" w:rsidRDefault="005A6CC1" w:rsidP="005A6CC1">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Выполните измерение температуры тела ребенка, оцените полученные данные, зарегистрируйте в медицинской документации.</w:t>
      </w:r>
    </w:p>
    <w:p w:rsidR="005A6CC1" w:rsidRDefault="005A6CC1" w:rsidP="005A6CC1">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Составьте алгоритм проведения контрольного кормления.</w:t>
      </w:r>
    </w:p>
    <w:p w:rsidR="005A6CC1" w:rsidRDefault="005A6CC1" w:rsidP="005A6CC1">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Составьте меню ребенку 5 – ти месяцев на грудном вскармливании.</w:t>
      </w:r>
    </w:p>
    <w:p w:rsidR="005A6CC1" w:rsidRDefault="005A6CC1" w:rsidP="005A6CC1">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Составьте меню ребенку на частично-грудном вскармливании.</w:t>
      </w:r>
    </w:p>
    <w:p w:rsidR="005A6CC1" w:rsidRDefault="005A6CC1" w:rsidP="005A6CC1">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Составьте меню ребенку на искусственном вскармливании.</w:t>
      </w:r>
    </w:p>
    <w:p w:rsidR="005A6CC1" w:rsidRDefault="005A6CC1" w:rsidP="005A6CC1">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Оцените физическое развитие ребенка по центильным таблица.</w:t>
      </w:r>
    </w:p>
    <w:p w:rsidR="005A6CC1" w:rsidRDefault="005A6CC1" w:rsidP="005A6CC1">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Оцените нервно-психическое развитие ребенка.</w:t>
      </w:r>
    </w:p>
    <w:p w:rsidR="005A6CC1" w:rsidRDefault="005A6CC1" w:rsidP="005A6CC1">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Выполните гигиеническую ванную ребенку.</w:t>
      </w:r>
    </w:p>
    <w:p w:rsidR="005A6CC1" w:rsidRDefault="005A6CC1" w:rsidP="005A6CC1">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Выполните ребенку комплекс массажа и гимнастики №1.</w:t>
      </w:r>
    </w:p>
    <w:p w:rsidR="005A6CC1" w:rsidRDefault="005A6CC1" w:rsidP="005A6CC1">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Продемонстрируйте взятие биологического материала на яйца гельминтов и на энтеробиоз, заполните направление.</w:t>
      </w:r>
    </w:p>
    <w:p w:rsidR="005A6CC1" w:rsidRDefault="005A6CC1" w:rsidP="005A6CC1">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Выполните закапывание капель в нос, глаза, уши ребенку 5-ти месяцев.</w:t>
      </w:r>
    </w:p>
    <w:p w:rsidR="005A6CC1" w:rsidRDefault="005A6CC1" w:rsidP="005A6CC1">
      <w:pPr>
        <w:pStyle w:val="1"/>
        <w:numPr>
          <w:ilvl w:val="0"/>
          <w:numId w:val="2"/>
        </w:numPr>
        <w:ind w:left="0" w:firstLine="709"/>
        <w:jc w:val="both"/>
        <w:rPr>
          <w:sz w:val="28"/>
          <w:szCs w:val="28"/>
        </w:rPr>
      </w:pPr>
      <w:r>
        <w:rPr>
          <w:sz w:val="28"/>
          <w:szCs w:val="28"/>
        </w:rPr>
        <w:t>Интерпретируйте гемограммы в норме и патологии.</w:t>
      </w:r>
    </w:p>
    <w:p w:rsidR="005A6CC1" w:rsidRDefault="005A6CC1" w:rsidP="005A6CC1">
      <w:pPr>
        <w:pStyle w:val="1"/>
        <w:numPr>
          <w:ilvl w:val="0"/>
          <w:numId w:val="2"/>
        </w:numPr>
        <w:ind w:left="0" w:firstLine="709"/>
        <w:jc w:val="both"/>
        <w:rPr>
          <w:sz w:val="28"/>
          <w:szCs w:val="28"/>
        </w:rPr>
      </w:pPr>
      <w:r>
        <w:rPr>
          <w:sz w:val="28"/>
          <w:szCs w:val="28"/>
        </w:rPr>
        <w:t>Интерпретируйте результатыо бщего анализа мочи, анализа мочи по Нечипоренко, пробы Зимницкого.</w:t>
      </w:r>
    </w:p>
    <w:p w:rsidR="005A6CC1" w:rsidRDefault="005A6CC1" w:rsidP="005A6CC1">
      <w:pPr>
        <w:pStyle w:val="1"/>
        <w:numPr>
          <w:ilvl w:val="0"/>
          <w:numId w:val="2"/>
        </w:numPr>
        <w:ind w:left="0" w:firstLine="709"/>
        <w:jc w:val="both"/>
        <w:rPr>
          <w:sz w:val="28"/>
          <w:szCs w:val="28"/>
        </w:rPr>
      </w:pPr>
      <w:r>
        <w:rPr>
          <w:sz w:val="28"/>
          <w:szCs w:val="28"/>
        </w:rPr>
        <w:t>Выполните пальпацию, перкуссию и аускультацию легких.</w:t>
      </w:r>
    </w:p>
    <w:p w:rsidR="005A6CC1" w:rsidRDefault="005A6CC1" w:rsidP="005A6CC1">
      <w:pPr>
        <w:pStyle w:val="1"/>
        <w:numPr>
          <w:ilvl w:val="0"/>
          <w:numId w:val="2"/>
        </w:numPr>
        <w:ind w:left="0" w:firstLine="709"/>
        <w:jc w:val="both"/>
        <w:rPr>
          <w:sz w:val="28"/>
          <w:szCs w:val="28"/>
        </w:rPr>
      </w:pPr>
      <w:r>
        <w:rPr>
          <w:sz w:val="28"/>
          <w:szCs w:val="28"/>
        </w:rPr>
        <w:t>Выполните пальпацию, перкуссию и аускультацию сердца.</w:t>
      </w:r>
    </w:p>
    <w:p w:rsidR="005A6CC1" w:rsidRDefault="005A6CC1" w:rsidP="005A6CC1">
      <w:pPr>
        <w:pStyle w:val="1"/>
        <w:numPr>
          <w:ilvl w:val="0"/>
          <w:numId w:val="2"/>
        </w:numPr>
        <w:ind w:left="0" w:firstLine="709"/>
        <w:jc w:val="both"/>
        <w:rPr>
          <w:sz w:val="28"/>
          <w:szCs w:val="28"/>
        </w:rPr>
      </w:pPr>
      <w:r>
        <w:rPr>
          <w:sz w:val="28"/>
          <w:szCs w:val="28"/>
        </w:rPr>
        <w:t>Выполните пальпацию органов брюшной полости, определите размеры печени перкуторным методом.</w:t>
      </w:r>
    </w:p>
    <w:p w:rsidR="005A6CC1" w:rsidRDefault="005A6CC1" w:rsidP="005A6CC1">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Выполните прививку против вирусного гепатита В.</w:t>
      </w:r>
    </w:p>
    <w:p w:rsidR="005A6CC1" w:rsidRDefault="005A6CC1" w:rsidP="005A6CC1">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Выполните прививку против туберкулеза.</w:t>
      </w:r>
    </w:p>
    <w:p w:rsidR="005A6CC1" w:rsidRDefault="005A6CC1" w:rsidP="005A6CC1">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Выполните прививку против коклюша, дифтерии, столбняка.</w:t>
      </w:r>
    </w:p>
    <w:p w:rsidR="005A6CC1" w:rsidRDefault="005A6CC1" w:rsidP="005A6CC1">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Выполните прививку против кори, паротита, краснухи.</w:t>
      </w:r>
    </w:p>
    <w:p w:rsidR="005A6CC1" w:rsidRDefault="005A6CC1" w:rsidP="005A6CC1">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Выполните прививку против Хиб-инфекции.</w:t>
      </w:r>
    </w:p>
    <w:p w:rsidR="005A6CC1" w:rsidRDefault="005A6CC1" w:rsidP="005A6CC1">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Выполните прививку против полиомиелита.</w:t>
      </w:r>
    </w:p>
    <w:p w:rsidR="005A6CC1" w:rsidRDefault="005A6CC1" w:rsidP="005A6CC1">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Выполните пробу Манту с оценкой результата.</w:t>
      </w:r>
    </w:p>
    <w:p w:rsidR="005A6CC1" w:rsidRDefault="005A6CC1" w:rsidP="005A6CC1">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Выполните диаскинтест с оценкой результата.</w:t>
      </w:r>
    </w:p>
    <w:p w:rsidR="005A6CC1" w:rsidRDefault="005A6CC1" w:rsidP="005A6CC1">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Составьте индивидуальный план профилактических прививок.</w:t>
      </w:r>
    </w:p>
    <w:p w:rsidR="005A6CC1" w:rsidRDefault="005A6CC1" w:rsidP="005A6CC1">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Продемонстрируйте взятие мазка на флору из зева и носа.</w:t>
      </w:r>
    </w:p>
    <w:p w:rsidR="005A6CC1" w:rsidRDefault="005A6CC1" w:rsidP="005A6CC1">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Выполните забор биологического материала на патогенную кишечную флору.</w:t>
      </w:r>
    </w:p>
    <w:p w:rsidR="005A6CC1" w:rsidRDefault="005A6CC1" w:rsidP="005A6CC1">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Оформите патронаж к новорожденному ребенку.</w:t>
      </w:r>
    </w:p>
    <w:p w:rsidR="005A6CC1" w:rsidRDefault="005A6CC1" w:rsidP="005A6CC1">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Оформите патронаж к ребенку 4,5 месяцев.</w:t>
      </w:r>
    </w:p>
    <w:p w:rsidR="005A6CC1" w:rsidRDefault="005A6CC1" w:rsidP="005A6CC1">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Осуществите постановку газоотводной трубки.</w:t>
      </w:r>
    </w:p>
    <w:p w:rsidR="005A6CC1" w:rsidRDefault="005A6CC1" w:rsidP="005A6CC1">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Выполните очистительную клизму ребенку 3-х месяцев.</w:t>
      </w:r>
    </w:p>
    <w:p w:rsidR="005A6CC1" w:rsidRDefault="005A6CC1" w:rsidP="005A6CC1">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Выполните лекарственную клизму ребенку.</w:t>
      </w:r>
    </w:p>
    <w:p w:rsidR="005A6CC1" w:rsidRDefault="005A6CC1" w:rsidP="005A6CC1">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Выполните промывание желудка ребенку 7-ми лет.</w:t>
      </w:r>
    </w:p>
    <w:p w:rsidR="005A6CC1" w:rsidRDefault="005A6CC1" w:rsidP="005A6CC1">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Выполните разведение и введение антибиотика внутримышечно (амоксиклав 1000 мг, ввести 700 мг).</w:t>
      </w:r>
    </w:p>
    <w:p w:rsidR="005A6CC1" w:rsidRDefault="005A6CC1" w:rsidP="005A6CC1">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Поставьте периферический венозный катетер и осуществите уход за ним.</w:t>
      </w:r>
    </w:p>
    <w:p w:rsidR="00A41CF6" w:rsidRDefault="00A41CF6">
      <w:bookmarkStart w:id="0" w:name="_GoBack"/>
      <w:bookmarkEnd w:id="0"/>
    </w:p>
    <w:sectPr w:rsidR="00A41CF6" w:rsidSect="006C31C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27BBC"/>
    <w:multiLevelType w:val="hybridMultilevel"/>
    <w:tmpl w:val="A078B4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6FC64655"/>
    <w:multiLevelType w:val="hybridMultilevel"/>
    <w:tmpl w:val="36A4B0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7BF"/>
    <w:rsid w:val="005A6CC1"/>
    <w:rsid w:val="006C31C4"/>
    <w:rsid w:val="009677BF"/>
    <w:rsid w:val="00A41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7B598-A0DC-4FFE-B282-AF4648D7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CC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6CC1"/>
    <w:pPr>
      <w:spacing w:after="0" w:line="240" w:lineRule="auto"/>
    </w:pPr>
    <w:rPr>
      <w:rFonts w:ascii="Calibri" w:eastAsia="Calibri" w:hAnsi="Calibri" w:cs="Times New Roman"/>
    </w:rPr>
  </w:style>
  <w:style w:type="paragraph" w:customStyle="1" w:styleId="1">
    <w:name w:val="Абзац списка1"/>
    <w:basedOn w:val="a"/>
    <w:rsid w:val="005A6CC1"/>
    <w:pPr>
      <w:spacing w:after="0" w:line="240" w:lineRule="auto"/>
      <w:ind w:left="720"/>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2975</Words>
  <Characters>16962</Characters>
  <Application>Microsoft Office Word</Application>
  <DocSecurity>0</DocSecurity>
  <Lines>141</Lines>
  <Paragraphs>39</Paragraphs>
  <ScaleCrop>false</ScaleCrop>
  <Company/>
  <LinksUpToDate>false</LinksUpToDate>
  <CharactersWithSpaces>19898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Педиатрия</dc:creator>
  <cp:keywords/>
  <dc:description/>
  <cp:lastModifiedBy>Педиатрия</cp:lastModifiedBy>
  <cp:revision>2</cp:revision>
  <dcterms:created xsi:type="dcterms:W3CDTF">2023-05-31T14:26:00Z</dcterms:created>
  <dcterms:modified xsi:type="dcterms:W3CDTF">2023-05-31T14:26:00Z</dcterms:modified>
</cp:coreProperties>
</file>